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23F6" w:rsidRDefault="000222CA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1: Загрузка-выгрузка станка.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Участнику необходимо произвести работы </w:t>
      </w:r>
      <w:r w:rsidR="00571D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вводу в эксплуатацию пневматической схемы РТК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программированию РТК. РТК будет обеспечивать процесс загрузки-выгрузки станка. </w:t>
      </w:r>
    </w:p>
    <w:p w:rsidR="00C123F6" w:rsidRDefault="000222CA">
      <w:pPr>
        <w:ind w:left="10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71DFF" w:rsidRDefault="00571DF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Пункт 1</w:t>
      </w:r>
      <w:r w:rsidR="000222C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222CA" w:rsidRPr="00F47C5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Подготовка промышленного робота </w:t>
      </w:r>
    </w:p>
    <w:p w:rsidR="00571DFF" w:rsidRPr="00571DFF" w:rsidRDefault="00571DFF" w:rsidP="00571DFF">
      <w:pPr>
        <w:pStyle w:val="ae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DFF">
        <w:rPr>
          <w:rFonts w:ascii="Times New Roman" w:eastAsia="Times New Roman" w:hAnsi="Times New Roman" w:cs="Times New Roman"/>
          <w:sz w:val="24"/>
          <w:szCs w:val="24"/>
        </w:rPr>
        <w:t>Используя пневматическую схему распределения воздуха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571D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участнику</w:t>
      </w:r>
      <w:r w:rsidRPr="00571DFF">
        <w:rPr>
          <w:rFonts w:ascii="Times New Roman" w:eastAsia="Times New Roman" w:hAnsi="Times New Roman" w:cs="Times New Roman"/>
          <w:sz w:val="24"/>
          <w:szCs w:val="24"/>
        </w:rPr>
        <w:t xml:space="preserve"> необходимо выполнить прокладку и подключение. </w:t>
      </w:r>
    </w:p>
    <w:p w:rsidR="00571DFF" w:rsidRPr="00571DFF" w:rsidRDefault="00571DFF" w:rsidP="00571DFF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</w:t>
      </w:r>
      <w:r w:rsidRPr="00571DFF">
        <w:rPr>
          <w:rFonts w:ascii="Times New Roman" w:eastAsia="Times New Roman" w:hAnsi="Times New Roman" w:cs="Times New Roman"/>
          <w:sz w:val="24"/>
          <w:szCs w:val="24"/>
        </w:rPr>
        <w:t xml:space="preserve">Пройти проверку системы у эксперта. </w:t>
      </w:r>
    </w:p>
    <w:p w:rsidR="00C123F6" w:rsidRPr="00F47C56" w:rsidRDefault="00571DFF" w:rsidP="00F47C56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)   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Подписать выходные сигналы, управляющие захватом. Название сигнала для включения захвата должно быть “</w:t>
      </w:r>
      <w:proofErr w:type="spellStart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VacuumOn</w:t>
      </w:r>
      <w:proofErr w:type="spellEnd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C123F6" w:rsidRPr="00F47C56" w:rsidRDefault="00571DFF" w:rsidP="00F47C56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Подписать выходные сигналы, управляющие захватом. Название сигнала для выключения захвата должно быть “</w:t>
      </w:r>
      <w:proofErr w:type="spellStart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VacuumOff</w:t>
      </w:r>
      <w:proofErr w:type="spellEnd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C123F6" w:rsidRDefault="00571DFF" w:rsidP="00F47C56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Подписать выходные сигналы, управляющий патроном. Название сигнала для включения патрона должно быть “</w:t>
      </w:r>
      <w:proofErr w:type="spellStart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PatronON</w:t>
      </w:r>
      <w:proofErr w:type="spellEnd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Пункт 2.  Калибровка системы координат инструмента и базы.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  Выполнить калибровку Захвата, название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Vacuum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Погрешность калибровки должна быть не более 0,4 мм.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  Выполнить калибровку направления удара инструмента. Направление удара должно быть направлено по оси ОХ.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  Указать массу каждого инструмента без учета массы заготовки - 0.900 кг.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  Указать массу каждого инструмента с учетом массы заготовки - 0.950 кг.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  Выполнить калибровку базы накопителя заготовок. Номер базы использовать – 1. Название базы «</w:t>
      </w:r>
      <w:proofErr w:type="spellStart"/>
      <w:r w:rsidRPr="00571DFF">
        <w:rPr>
          <w:rFonts w:ascii="Times New Roman" w:eastAsia="Times New Roman" w:hAnsi="Times New Roman" w:cs="Times New Roman"/>
          <w:sz w:val="24"/>
          <w:szCs w:val="24"/>
        </w:rPr>
        <w:t>mainbase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123F6" w:rsidRDefault="00F47C56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Выполнить калибровку базы накопителя для годных деталей. Номер базы использовать – 2. Название базы “ </w:t>
      </w:r>
      <w:proofErr w:type="spellStart"/>
      <w:r w:rsidR="000222CA">
        <w:rPr>
          <w:rFonts w:ascii="Roboto" w:eastAsia="Roboto" w:hAnsi="Roboto" w:cs="Roboto"/>
          <w:color w:val="3C4043"/>
          <w:sz w:val="21"/>
          <w:szCs w:val="21"/>
        </w:rPr>
        <w:t>mainbasegood</w:t>
      </w:r>
      <w:proofErr w:type="spellEnd"/>
      <w:r w:rsidR="000222C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123F6" w:rsidRDefault="00F47C56" w:rsidP="00F47C56">
      <w:pPr>
        <w:ind w:left="10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>Выполнить калибровку базы накопителя для бракованных деталей. Номер базы использовать – 3. Название базы “</w:t>
      </w:r>
      <w:proofErr w:type="spellStart"/>
      <w:r w:rsidR="000222CA">
        <w:rPr>
          <w:rFonts w:ascii="Roboto" w:eastAsia="Roboto" w:hAnsi="Roboto" w:cs="Roboto"/>
          <w:color w:val="3C4043"/>
          <w:sz w:val="21"/>
          <w:szCs w:val="21"/>
        </w:rPr>
        <w:t>mainbasebad</w:t>
      </w:r>
      <w:proofErr w:type="spellEnd"/>
      <w:r w:rsidR="000222C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C123F6" w:rsidRDefault="000222CA" w:rsidP="00F47C5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Пункт 3. Написание программы</w:t>
      </w:r>
    </w:p>
    <w:p w:rsidR="00C123F6" w:rsidRDefault="00F47C5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Создайте и сохраните точку </w:t>
      </w:r>
      <w:proofErr w:type="spellStart"/>
      <w:r w:rsidR="000222CA">
        <w:rPr>
          <w:rFonts w:ascii="Times New Roman" w:eastAsia="Times New Roman" w:hAnsi="Times New Roman" w:cs="Times New Roman"/>
          <w:sz w:val="24"/>
          <w:szCs w:val="24"/>
        </w:rPr>
        <w:t>HomePosition</w:t>
      </w:r>
      <w:proofErr w:type="spellEnd"/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 (начальная и конечная точки перемещения робота) </w:t>
      </w:r>
    </w:p>
    <w:p w:rsidR="00C123F6" w:rsidRDefault="00F47C5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Создайте программу перемещения деталей из накопителя заготовок в накопители, согласно алгоритму: </w:t>
      </w:r>
    </w:p>
    <w:p w:rsidR="00C123F6" w:rsidRDefault="00571DFF" w:rsidP="00F47C56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Проверка </w:t>
      </w:r>
      <w:proofErr w:type="gramStart"/>
      <w:r w:rsidR="000222CA">
        <w:rPr>
          <w:rFonts w:ascii="Times New Roman" w:eastAsia="Times New Roman" w:hAnsi="Times New Roman" w:cs="Times New Roman"/>
          <w:sz w:val="24"/>
          <w:szCs w:val="24"/>
        </w:rPr>
        <w:t>открытости  инструмента</w:t>
      </w:r>
      <w:proofErr w:type="gramEnd"/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123F6" w:rsidRDefault="00571DFF" w:rsidP="00F47C56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0222CA">
        <w:rPr>
          <w:rFonts w:ascii="Times New Roman" w:eastAsia="Times New Roman" w:hAnsi="Times New Roman" w:cs="Times New Roman"/>
          <w:sz w:val="24"/>
          <w:szCs w:val="24"/>
        </w:rPr>
        <w:t xml:space="preserve">Проверка открытости патрона; </w:t>
      </w:r>
    </w:p>
    <w:p w:rsidR="00C123F6" w:rsidRPr="00F47C56" w:rsidRDefault="000222CA" w:rsidP="00F47C56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Взятие заготовки с “</w:t>
      </w:r>
      <w:proofErr w:type="spellStart"/>
      <w:r w:rsidRPr="00F47C56">
        <w:rPr>
          <w:rFonts w:ascii="Times New Roman" w:eastAsia="Times New Roman" w:hAnsi="Times New Roman" w:cs="Times New Roman"/>
          <w:sz w:val="24"/>
          <w:szCs w:val="24"/>
        </w:rPr>
        <w:t>mainbase</w:t>
      </w:r>
      <w:proofErr w:type="spellEnd"/>
      <w:r w:rsidRPr="00F47C56">
        <w:rPr>
          <w:rFonts w:ascii="Times New Roman" w:eastAsia="Times New Roman" w:hAnsi="Times New Roman" w:cs="Times New Roman"/>
          <w:sz w:val="24"/>
          <w:szCs w:val="24"/>
        </w:rPr>
        <w:t>” - Необходима проверка наличия заготовки, захват возможно произво</w:t>
      </w:r>
      <w:r w:rsidR="00571DFF">
        <w:rPr>
          <w:rFonts w:ascii="Times New Roman" w:eastAsia="Times New Roman" w:hAnsi="Times New Roman" w:cs="Times New Roman"/>
          <w:sz w:val="24"/>
          <w:szCs w:val="24"/>
        </w:rPr>
        <w:t>дить только имеющихся заготовок</w:t>
      </w:r>
      <w:r w:rsidRPr="00F47C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123F6" w:rsidRPr="00F47C56" w:rsidRDefault="000222CA" w:rsidP="00F47C56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C56">
        <w:rPr>
          <w:rFonts w:ascii="Times New Roman" w:eastAsia="Times New Roman" w:hAnsi="Times New Roman" w:cs="Times New Roman"/>
          <w:sz w:val="24"/>
          <w:szCs w:val="24"/>
        </w:rPr>
        <w:t>г) Проверка заготовки на брак;</w:t>
      </w:r>
    </w:p>
    <w:p w:rsidR="00C123F6" w:rsidRPr="00F47C56" w:rsidRDefault="000222CA" w:rsidP="00F47C5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C56">
        <w:rPr>
          <w:rFonts w:ascii="Times New Roman" w:eastAsia="Times New Roman" w:hAnsi="Times New Roman" w:cs="Times New Roman"/>
          <w:sz w:val="24"/>
          <w:szCs w:val="24"/>
        </w:rPr>
        <w:tab/>
      </w:r>
      <w:r w:rsidR="00F47C56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F47C56">
        <w:rPr>
          <w:rFonts w:ascii="Times New Roman" w:eastAsia="Times New Roman" w:hAnsi="Times New Roman" w:cs="Times New Roman"/>
          <w:sz w:val="24"/>
          <w:szCs w:val="24"/>
        </w:rPr>
        <w:t xml:space="preserve">) перемещение заготовки на </w:t>
      </w:r>
      <w:proofErr w:type="spellStart"/>
      <w:r w:rsidRPr="00F47C56">
        <w:rPr>
          <w:rFonts w:ascii="Times New Roman" w:eastAsia="Times New Roman" w:hAnsi="Times New Roman" w:cs="Times New Roman"/>
          <w:sz w:val="24"/>
          <w:szCs w:val="24"/>
        </w:rPr>
        <w:t>mainbasebad</w:t>
      </w:r>
      <w:proofErr w:type="spellEnd"/>
      <w:r w:rsidRPr="00F47C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23F6" w:rsidRPr="00F47C56" w:rsidRDefault="00F47C56" w:rsidP="00F47C56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) Обработка годной</w:t>
      </w:r>
      <w:r w:rsidR="00571DFF">
        <w:rPr>
          <w:rFonts w:ascii="Times New Roman" w:eastAsia="Times New Roman" w:hAnsi="Times New Roman" w:cs="Times New Roman"/>
          <w:sz w:val="24"/>
          <w:szCs w:val="24"/>
        </w:rPr>
        <w:t xml:space="preserve"> заготовки </w:t>
      </w:r>
      <w:proofErr w:type="gramStart"/>
      <w:r w:rsidR="00571DFF">
        <w:rPr>
          <w:rFonts w:ascii="Times New Roman" w:eastAsia="Times New Roman" w:hAnsi="Times New Roman" w:cs="Times New Roman"/>
          <w:sz w:val="24"/>
          <w:szCs w:val="24"/>
        </w:rPr>
        <w:t>в течении</w:t>
      </w:r>
      <w:proofErr w:type="gramEnd"/>
      <w:r w:rsidR="00571DFF">
        <w:rPr>
          <w:rFonts w:ascii="Times New Roman" w:eastAsia="Times New Roman" w:hAnsi="Times New Roman" w:cs="Times New Roman"/>
          <w:sz w:val="24"/>
          <w:szCs w:val="24"/>
        </w:rPr>
        <w:t xml:space="preserve"> 2 секунд;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23F6" w:rsidRPr="00F47C56" w:rsidRDefault="000222CA" w:rsidP="00F47C5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C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7C56">
        <w:rPr>
          <w:rFonts w:ascii="Times New Roman" w:eastAsia="Times New Roman" w:hAnsi="Times New Roman" w:cs="Times New Roman"/>
          <w:sz w:val="24"/>
          <w:szCs w:val="24"/>
        </w:rPr>
        <w:tab/>
      </w:r>
      <w:r w:rsidR="00F47C56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F47C56">
        <w:rPr>
          <w:rFonts w:ascii="Times New Roman" w:eastAsia="Times New Roman" w:hAnsi="Times New Roman" w:cs="Times New Roman"/>
          <w:sz w:val="24"/>
          <w:szCs w:val="24"/>
        </w:rPr>
        <w:t xml:space="preserve">) перемещение заготовки на </w:t>
      </w:r>
      <w:proofErr w:type="spellStart"/>
      <w:r w:rsidRPr="00F47C56">
        <w:rPr>
          <w:rFonts w:ascii="Times New Roman" w:eastAsia="Times New Roman" w:hAnsi="Times New Roman" w:cs="Times New Roman"/>
          <w:sz w:val="24"/>
          <w:szCs w:val="24"/>
        </w:rPr>
        <w:t>mainbasegood</w:t>
      </w:r>
      <w:proofErr w:type="spellEnd"/>
      <w:r w:rsidRPr="00F47C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123F6" w:rsidRPr="00F47C56" w:rsidRDefault="00F47C5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3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 xml:space="preserve">)   Все </w:t>
      </w:r>
      <w:r w:rsidR="009610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свободные </w:t>
      </w:r>
      <w:proofErr w:type="gramStart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перемещения  должны</w:t>
      </w:r>
      <w:proofErr w:type="gramEnd"/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 xml:space="preserve"> быть на скорости не более 20%</w:t>
      </w:r>
    </w:p>
    <w:p w:rsidR="00F47C56" w:rsidRPr="00F47C56" w:rsidRDefault="00F47C56" w:rsidP="00F47C56">
      <w:pPr>
        <w:ind w:left="1080" w:hanging="360"/>
        <w:jc w:val="both"/>
        <w:rPr>
          <w:rFonts w:ascii="Roboto" w:eastAsia="Roboto" w:hAnsi="Roboto" w:cs="Roboto"/>
          <w:color w:val="3C4043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 xml:space="preserve">)   Все </w:t>
      </w:r>
      <w:r w:rsidR="009610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линейные </w:t>
      </w:r>
      <w:r w:rsidR="000222CA" w:rsidRPr="00F47C56">
        <w:rPr>
          <w:rFonts w:ascii="Times New Roman" w:eastAsia="Times New Roman" w:hAnsi="Times New Roman" w:cs="Times New Roman"/>
          <w:sz w:val="24"/>
          <w:szCs w:val="24"/>
        </w:rPr>
        <w:t>перемещения должны быть на скорости не более 0,3м/с</w:t>
      </w:r>
      <w:r w:rsidR="00571DF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123F6" w:rsidRDefault="000222CA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2: Лазерная резка.</w:t>
      </w:r>
    </w:p>
    <w:p w:rsidR="00C123F6" w:rsidRDefault="000222CA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необходимо произвести работы по программированию РТК. РТК будет обеспечивать процесс лазерной резки изделий.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Описание:</w:t>
      </w:r>
    </w:p>
    <w:p w:rsidR="00C123F6" w:rsidRDefault="000222CA">
      <w:pPr>
        <w:ind w:left="14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Головка для лазерной резки</w:t>
      </w:r>
    </w:p>
    <w:p w:rsidR="00C123F6" w:rsidRDefault="000222CA">
      <w:pPr>
        <w:ind w:left="14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Заготовка для резки</w:t>
      </w:r>
    </w:p>
    <w:p w:rsidR="00C123F6" w:rsidRDefault="00C123F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0222C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Пункт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Подготовка промышленного робота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Подписать выходные сигналы, для включения/выключения лазера. Название сигнала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Lazer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\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Lazer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Оff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Пункт 2.  Калибровка системы координат инструмента и базы.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инструмента для лазерной резки. Для сохранения инструмента использовать номер инструмента 1.   Название инструмента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Lazer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 Погрешность калибровки должна быть не более 0,4 мм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направления удара инструмента. Направление удара должно быть направлено по оси ОХ.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Указать массу инструмента – 0,517 кг. 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базы заготовки при помощи инструмента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Lazer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 - указана на детали. Номер базы использовать – 1. Название базы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Workpiece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F6" w:rsidRDefault="000222CA">
      <w:pPr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Пункт 3. Написание программы</w:t>
      </w:r>
    </w:p>
    <w:p w:rsidR="00C123F6" w:rsidRDefault="000222CA">
      <w:pPr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Pr="00CA407D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и сохраните точку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HomePosition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(начальная и конечная точки перемещения робота)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свободные </w:t>
      </w:r>
      <w:r>
        <w:rPr>
          <w:rFonts w:ascii="Times New Roman" w:eastAsia="Times New Roman" w:hAnsi="Times New Roman" w:cs="Times New Roman"/>
          <w:sz w:val="28"/>
          <w:szCs w:val="28"/>
        </w:rPr>
        <w:t>перемещения должны быть на скорости не более 20%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линейные </w:t>
      </w:r>
      <w:r>
        <w:rPr>
          <w:rFonts w:ascii="Times New Roman" w:eastAsia="Times New Roman" w:hAnsi="Times New Roman" w:cs="Times New Roman"/>
          <w:sz w:val="28"/>
          <w:szCs w:val="28"/>
        </w:rPr>
        <w:t>перемещения</w:t>
      </w:r>
      <w:r w:rsidR="00E13C35" w:rsidRP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должны быть на скорости не более 0,3м/с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Скорость лазерной резки в программах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Triangle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”,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Squar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”,“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Circle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 должна быть 0,2 м/с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типовую программу для прохождения треугольных отверстий с названием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Triangle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”. Перед первым движением по траектории должен включиться лазер. Расстояние от лазерной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головки до изделия должно быть постоянным (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 мм). Лазерная головка должна быть перпендикулярна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которой происходит резка (15 градусов).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типовую программу для прохождения круглых отверстий с названием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Circle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 Перед первым движением по траектории должен включиться лазер. Расстояние от лазерной головки до изделия должно быть постоянным (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 мм). Лазерная головка должна быть перпендикулярна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которой происходит резка (15 градусов).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типовую программу для прохождения квадратных отверстий с названием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Squar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 Перед первым движением по траектории должен включиться лазер. Расстояние от лазерной головки до изделия должно быть постоянным (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 мм). Лазерная головка должна быть перпендикулярна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которой происходит резка (15 градусов).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Создайте основную программу под названием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CutProgramm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Движения при работе лазера должны быть равномерными.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Задание может быть выполнено досрочно за 30 минут до окончания времени при 100% выполнении задания. </w:t>
      </w:r>
    </w:p>
    <w:p w:rsidR="00C123F6" w:rsidRDefault="00C123F6">
      <w:pPr>
        <w:ind w:left="108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C123F6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C123F6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C123F6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C123F6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3F6" w:rsidRDefault="00C123F6">
      <w:pPr>
        <w:spacing w:before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C56" w:rsidRDefault="00F47C5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123F6" w:rsidRDefault="000222CA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3: Точечная сварка.</w:t>
      </w:r>
    </w:p>
    <w:p w:rsidR="00C123F6" w:rsidRDefault="000222CA">
      <w:pPr>
        <w:spacing w:before="40"/>
        <w:ind w:left="1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необходимо произвести работы по программированию. РТК будет обеспечивать процесс точечной сварки изделий. 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Описание:</w:t>
      </w:r>
    </w:p>
    <w:p w:rsidR="00C123F6" w:rsidRDefault="000222CA">
      <w:pPr>
        <w:ind w:left="14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Сварочные клещи точечной сварки</w:t>
      </w:r>
    </w:p>
    <w:p w:rsidR="00C123F6" w:rsidRDefault="000222CA">
      <w:pPr>
        <w:ind w:left="14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Сварочное изделие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Пункт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1 .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Подготовка промышленного робота </w:t>
      </w:r>
    </w:p>
    <w:p w:rsidR="00C123F6" w:rsidRDefault="000222CA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Подписать выходные сигналы, для открытия/закрытия сварочных клещей точечной сварки. Название сигналов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WeldingSpot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WeldingSpot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Off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Пункт 2.  Калибровка системы координат инструмента и базы.</w:t>
      </w:r>
    </w:p>
    <w:p w:rsidR="00C123F6" w:rsidRDefault="000222CA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сварочных клещей. Для сохранения инструмента использовать номер инструмента 1.   Название инструмента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WeldingSpot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 Погрешность калибровки должна быть не более 0,5 мм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направления удара инструмента. Направление удара должно быть направлено по оси ОХ.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Указать массу </w:t>
      </w:r>
      <w:r w:rsidRPr="00F47C56">
        <w:rPr>
          <w:rFonts w:ascii="Times New Roman" w:eastAsia="Times New Roman" w:hAnsi="Times New Roman" w:cs="Times New Roman"/>
          <w:sz w:val="28"/>
          <w:szCs w:val="28"/>
        </w:rPr>
        <w:t>инструмента - 0.936 кг.</w:t>
      </w:r>
    </w:p>
    <w:p w:rsidR="00C123F6" w:rsidRDefault="000222CA">
      <w:pPr>
        <w:ind w:left="10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Выполнить калибровку базы свариваемого изделия с помощью инструмента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WeldingSpot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 Номер базы использовать – 1. Название базы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Workpiece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”.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F6" w:rsidRDefault="000222CA">
      <w:pPr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Пункт 3. Написание программы</w:t>
      </w:r>
    </w:p>
    <w:p w:rsidR="00C123F6" w:rsidRDefault="000222CA">
      <w:pPr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Создайте и сохраните точку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HomePosition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(начальная и конечная точки перемещения робота)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свободные </w:t>
      </w:r>
      <w:r>
        <w:rPr>
          <w:rFonts w:ascii="Times New Roman" w:eastAsia="Times New Roman" w:hAnsi="Times New Roman" w:cs="Times New Roman"/>
          <w:sz w:val="28"/>
          <w:szCs w:val="28"/>
        </w:rPr>
        <w:t>перемещения должны быть на скорости не более 20%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линейные </w:t>
      </w:r>
      <w:r>
        <w:rPr>
          <w:rFonts w:ascii="Times New Roman" w:eastAsia="Times New Roman" w:hAnsi="Times New Roman" w:cs="Times New Roman"/>
          <w:sz w:val="28"/>
          <w:szCs w:val="28"/>
        </w:rPr>
        <w:t>перемещения должны быть на скорости не более 0,3м/с</w:t>
      </w:r>
    </w:p>
    <w:p w:rsidR="00C123F6" w:rsidRPr="00E13C35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Первое и последнее перемещение должны быть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свободными.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Создать основную программу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WeldProgramm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”. Перед первым движение проверить открытие клещей. Программа должна осуществить сварку отмеченных позиций на изделии в порядке указанной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последовательности(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1-16). 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Осуществление точечной сварки с должно быть с помощью подпрограмм открытия и закрытия клещей, с временем сварки 2 сек.</w:t>
      </w:r>
    </w:p>
    <w:p w:rsidR="00C123F6" w:rsidRDefault="000222CA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Подвод и отвод клещей от сварочной точки должен осуществляться с помощью</w:t>
      </w:r>
      <w:r w:rsidR="00E13C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линейных перемещений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71DFF" w:rsidRPr="00571DFF" w:rsidRDefault="00571DFF">
      <w:pPr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8)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D33F5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После проварки трех точек необходимо выполнить очистку инструмента. </w:t>
      </w:r>
    </w:p>
    <w:p w:rsidR="00C123F6" w:rsidRPr="00571DFF" w:rsidRDefault="00C123F6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47C56" w:rsidRDefault="00F47C5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123F6" w:rsidRDefault="000222CA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Модуль 4: Моделирование роботизированного комплекса.</w:t>
      </w:r>
    </w:p>
    <w:p w:rsidR="00C123F6" w:rsidRDefault="000222C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 назначается ответственным за проработку модели РТК. Необходимо проработать цифровой двойник имеющегося РТК - техническую часть, смоделировать все имеющуюся оснастку, установить инструмент, провести калибровку инструмента и базы заготовок, смоделировать выполнение задачи решаем РТК.</w:t>
      </w:r>
    </w:p>
    <w:p w:rsidR="00D33F59" w:rsidRDefault="00D33F59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23F6" w:rsidRDefault="000222CA">
      <w:r>
        <w:rPr>
          <w:rFonts w:ascii="Times New Roman" w:eastAsia="Times New Roman" w:hAnsi="Times New Roman" w:cs="Times New Roman"/>
          <w:sz w:val="28"/>
          <w:szCs w:val="28"/>
        </w:rPr>
        <w:t xml:space="preserve">РТК должно формировать следующее расположение оборудование: </w:t>
      </w:r>
    </w:p>
    <w:p w:rsidR="00C123F6" w:rsidRDefault="000222CA">
      <w:r>
        <w:rPr>
          <w:noProof/>
        </w:rPr>
        <w:drawing>
          <wp:inline distT="114300" distB="114300" distL="114300" distR="114300">
            <wp:extent cx="5731200" cy="30988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09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23F6" w:rsidRDefault="000222C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Составные элементы РТК: </w:t>
      </w:r>
    </w:p>
    <w:p w:rsidR="00C123F6" w:rsidRDefault="00D33F5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Промышленный р</w:t>
      </w:r>
      <w:proofErr w:type="spellStart"/>
      <w:r w:rsidR="000222CA">
        <w:rPr>
          <w:rFonts w:ascii="Times New Roman" w:eastAsia="Times New Roman" w:hAnsi="Times New Roman" w:cs="Times New Roman"/>
          <w:sz w:val="28"/>
          <w:szCs w:val="28"/>
        </w:rPr>
        <w:t>обот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022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F6" w:rsidRPr="00D33F59" w:rsidRDefault="000222C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Захват</w:t>
      </w:r>
      <w:proofErr w:type="spellStart"/>
      <w:r w:rsidR="00D33F59">
        <w:rPr>
          <w:rFonts w:ascii="Times New Roman" w:eastAsia="Times New Roman" w:hAnsi="Times New Roman" w:cs="Times New Roman"/>
          <w:sz w:val="28"/>
          <w:szCs w:val="28"/>
          <w:lang w:val="ru-RU"/>
        </w:rPr>
        <w:t>ные</w:t>
      </w:r>
      <w:proofErr w:type="spellEnd"/>
      <w:r w:rsidR="00D33F5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клещи,</w:t>
      </w:r>
    </w:p>
    <w:p w:rsidR="00C123F6" w:rsidRDefault="000222CA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-толкатель; </w:t>
      </w:r>
    </w:p>
    <w:p w:rsidR="00C123F6" w:rsidRDefault="000222CA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-ленточный конвейер;</w:t>
      </w:r>
    </w:p>
    <w:p w:rsidR="00C123F6" w:rsidRDefault="000222C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отсекатель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23F6" w:rsidRDefault="000222C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-скат;</w:t>
      </w:r>
    </w:p>
    <w:p w:rsidR="00C123F6" w:rsidRDefault="000222C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-датчик наличия; </w:t>
      </w:r>
    </w:p>
    <w:p w:rsidR="00C123F6" w:rsidRDefault="000222CA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магазин бракованных деталей. </w:t>
      </w:r>
    </w:p>
    <w:p w:rsidR="00C123F6" w:rsidRDefault="00C123F6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C123F6" w:rsidRDefault="000222C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Управляющая программа: </w:t>
      </w:r>
    </w:p>
    <w:p w:rsidR="00C123F6" w:rsidRDefault="000222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Робот осуществляет загрузку магазина; </w:t>
      </w:r>
    </w:p>
    <w:p w:rsidR="00C123F6" w:rsidRDefault="000222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Толкатель подает деталь на конвейер;</w:t>
      </w:r>
    </w:p>
    <w:p w:rsidR="00C123F6" w:rsidRDefault="000222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Конвейер начинает движение по сигналу с датчика наличия;</w:t>
      </w:r>
    </w:p>
    <w:p w:rsidR="00C123F6" w:rsidRDefault="000222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Отсекатель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сортирует нечетные детали, на скат; Четные детали - Магазин бракованных деталей. </w:t>
      </w:r>
    </w:p>
    <w:p w:rsidR="00C123F6" w:rsidRDefault="00C123F6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C123F6" w:rsidRDefault="00C123F6">
      <w:pPr>
        <w:ind w:firstLine="720"/>
      </w:pPr>
    </w:p>
    <w:sectPr w:rsidR="00C123F6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1294" w:rsidRDefault="00371294" w:rsidP="00F47C56">
      <w:pPr>
        <w:spacing w:line="240" w:lineRule="auto"/>
      </w:pPr>
      <w:r>
        <w:separator/>
      </w:r>
    </w:p>
  </w:endnote>
  <w:endnote w:type="continuationSeparator" w:id="0">
    <w:p w:rsidR="00371294" w:rsidRDefault="00371294" w:rsidP="00F47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1294" w:rsidRDefault="00371294" w:rsidP="00F47C56">
      <w:pPr>
        <w:spacing w:line="240" w:lineRule="auto"/>
      </w:pPr>
      <w:r>
        <w:separator/>
      </w:r>
    </w:p>
  </w:footnote>
  <w:footnote w:type="continuationSeparator" w:id="0">
    <w:p w:rsidR="00371294" w:rsidRDefault="00371294" w:rsidP="00F47C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7C56" w:rsidRDefault="00F47C56" w:rsidP="00F47C56">
    <w:pPr>
      <w:pStyle w:val="aa"/>
      <w:jc w:val="right"/>
    </w:pPr>
    <w:r>
      <w:rPr>
        <w:noProof/>
      </w:rPr>
      <w:drawing>
        <wp:inline distT="0" distB="0" distL="0" distR="0">
          <wp:extent cx="714561" cy="692727"/>
          <wp:effectExtent l="0" t="0" r="0" b="635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Снимок экрана 2020-09-17 в 08.18.4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088" cy="7019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5708C"/>
    <w:multiLevelType w:val="multilevel"/>
    <w:tmpl w:val="D34C8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867817"/>
    <w:multiLevelType w:val="hybridMultilevel"/>
    <w:tmpl w:val="B3065A3A"/>
    <w:lvl w:ilvl="0" w:tplc="957AFF82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664B1BDD"/>
    <w:multiLevelType w:val="hybridMultilevel"/>
    <w:tmpl w:val="6D12BD7C"/>
    <w:lvl w:ilvl="0" w:tplc="F198F27E">
      <w:start w:val="1"/>
      <w:numFmt w:val="decimal"/>
      <w:lvlText w:val="%1)"/>
      <w:lvlJc w:val="left"/>
      <w:pPr>
        <w:ind w:left="116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3F6"/>
    <w:rsid w:val="000222CA"/>
    <w:rsid w:val="00183342"/>
    <w:rsid w:val="00371294"/>
    <w:rsid w:val="0040454F"/>
    <w:rsid w:val="004B468B"/>
    <w:rsid w:val="00571DFF"/>
    <w:rsid w:val="006125F7"/>
    <w:rsid w:val="0096109C"/>
    <w:rsid w:val="00A941A9"/>
    <w:rsid w:val="00C123F6"/>
    <w:rsid w:val="00CA407D"/>
    <w:rsid w:val="00D33F59"/>
    <w:rsid w:val="00E13C35"/>
    <w:rsid w:val="00F4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90BEC4"/>
  <w15:docId w15:val="{F4CFE430-74BD-3940-B082-B6C768A1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6125F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5F7"/>
    <w:rPr>
      <w:rFonts w:ascii="Times New Roman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47C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7C56"/>
  </w:style>
  <w:style w:type="paragraph" w:styleId="ac">
    <w:name w:val="footer"/>
    <w:basedOn w:val="a"/>
    <w:link w:val="ad"/>
    <w:uiPriority w:val="99"/>
    <w:unhideWhenUsed/>
    <w:rsid w:val="00F47C5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7C56"/>
  </w:style>
  <w:style w:type="paragraph" w:styleId="ae">
    <w:name w:val="List Paragraph"/>
    <w:basedOn w:val="a"/>
    <w:uiPriority w:val="34"/>
    <w:qFormat/>
    <w:rsid w:val="00571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Сергеевич Винарский</cp:lastModifiedBy>
  <cp:revision>7</cp:revision>
  <dcterms:created xsi:type="dcterms:W3CDTF">2020-11-11T10:02:00Z</dcterms:created>
  <dcterms:modified xsi:type="dcterms:W3CDTF">2020-11-11T13:05:00Z</dcterms:modified>
</cp:coreProperties>
</file>